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C838" w14:textId="77777777" w:rsidR="0035708D" w:rsidRDefault="0035708D" w:rsidP="2379BD85">
      <w:pPr>
        <w:pStyle w:val="NoSpacing"/>
        <w:ind w:left="567" w:right="776"/>
        <w:rPr>
          <w:rFonts w:asciiTheme="minorBidi" w:hAnsiTheme="minorBidi"/>
          <w:b/>
          <w:bCs/>
          <w:color w:val="000000" w:themeColor="text1"/>
          <w:sz w:val="20"/>
          <w:szCs w:val="20"/>
        </w:rPr>
      </w:pPr>
    </w:p>
    <w:p w14:paraId="5CD53B37" w14:textId="77777777" w:rsidR="0035708D" w:rsidRDefault="0035708D" w:rsidP="2379BD85">
      <w:pPr>
        <w:pStyle w:val="NoSpacing"/>
        <w:ind w:left="567" w:right="776"/>
        <w:rPr>
          <w:rFonts w:asciiTheme="minorBidi" w:hAnsiTheme="minorBidi"/>
          <w:b/>
          <w:bCs/>
          <w:color w:val="000000" w:themeColor="text1"/>
          <w:sz w:val="20"/>
          <w:szCs w:val="20"/>
        </w:rPr>
      </w:pPr>
    </w:p>
    <w:p w14:paraId="307408CB" w14:textId="22E4A3E7" w:rsidR="004B1827" w:rsidRPr="00C30945" w:rsidRDefault="004B1827" w:rsidP="004B1827">
      <w:pPr>
        <w:pStyle w:val="NoSpacing"/>
        <w:ind w:left="284" w:right="776"/>
        <w:jc w:val="center"/>
        <w:rPr>
          <w:rFonts w:asciiTheme="minorBidi" w:hAnsiTheme="minorBidi"/>
          <w:b/>
          <w:bCs/>
          <w:color w:val="000000" w:themeColor="text1"/>
          <w:sz w:val="28"/>
          <w:szCs w:val="28"/>
          <w:u w:val="single"/>
        </w:rPr>
      </w:pPr>
      <w:r w:rsidRPr="00C30945">
        <w:rPr>
          <w:rFonts w:asciiTheme="minorBidi" w:hAnsiTheme="minorBidi"/>
          <w:b/>
          <w:bCs/>
          <w:color w:val="000000" w:themeColor="text1"/>
          <w:sz w:val="28"/>
          <w:szCs w:val="28"/>
          <w:u w:val="single"/>
        </w:rPr>
        <w:t>Feed</w:t>
      </w:r>
      <w:r w:rsidR="00C30945">
        <w:rPr>
          <w:rFonts w:asciiTheme="minorBidi" w:hAnsiTheme="minorBidi"/>
          <w:b/>
          <w:bCs/>
          <w:color w:val="000000" w:themeColor="text1"/>
          <w:sz w:val="28"/>
          <w:szCs w:val="28"/>
          <w:u w:val="single"/>
        </w:rPr>
        <w:t xml:space="preserve"> M</w:t>
      </w:r>
      <w:r w:rsidRPr="00C30945">
        <w:rPr>
          <w:rFonts w:asciiTheme="minorBidi" w:hAnsiTheme="minorBidi"/>
          <w:b/>
          <w:bCs/>
          <w:color w:val="000000" w:themeColor="text1"/>
          <w:sz w:val="28"/>
          <w:szCs w:val="28"/>
          <w:u w:val="single"/>
        </w:rPr>
        <w:t>ill Manager – Wonga Plains Feedlot</w:t>
      </w:r>
    </w:p>
    <w:p w14:paraId="6E822903" w14:textId="77777777" w:rsidR="004B1827" w:rsidRPr="004B1827" w:rsidRDefault="004B1827" w:rsidP="004B1827">
      <w:pPr>
        <w:pStyle w:val="NoSpacing"/>
        <w:ind w:left="284" w:right="776"/>
        <w:jc w:val="center"/>
        <w:rPr>
          <w:rFonts w:asciiTheme="minorBidi" w:hAnsiTheme="minorBidi"/>
          <w:b/>
          <w:bCs/>
          <w:color w:val="000000" w:themeColor="text1"/>
          <w:sz w:val="28"/>
          <w:szCs w:val="28"/>
        </w:rPr>
      </w:pPr>
    </w:p>
    <w:p w14:paraId="359929AD" w14:textId="4D84401D" w:rsidR="00C30945" w:rsidRDefault="00C30945" w:rsidP="00C30945">
      <w:pPr>
        <w:pStyle w:val="NoSpacing"/>
        <w:spacing w:line="276" w:lineRule="auto"/>
        <w:ind w:left="284" w:right="776"/>
        <w:rPr>
          <w:rFonts w:ascii="Arial" w:hAnsi="Arial" w:cs="Arial"/>
          <w:color w:val="000000" w:themeColor="text1"/>
          <w:sz w:val="20"/>
          <w:szCs w:val="20"/>
        </w:rPr>
      </w:pPr>
      <w:r w:rsidRPr="007D54EB">
        <w:rPr>
          <w:rFonts w:ascii="Arial" w:hAnsi="Arial" w:cs="Arial"/>
          <w:color w:val="000000" w:themeColor="text1"/>
          <w:sz w:val="20"/>
          <w:szCs w:val="20"/>
        </w:rPr>
        <w:t xml:space="preserve">Camm Agricultural Group is seeking a reliable and motivated </w:t>
      </w:r>
      <w:r>
        <w:rPr>
          <w:rFonts w:ascii="Arial" w:hAnsi="Arial" w:cs="Arial"/>
          <w:color w:val="000000" w:themeColor="text1"/>
          <w:sz w:val="20"/>
          <w:szCs w:val="20"/>
        </w:rPr>
        <w:t xml:space="preserve">full-time </w:t>
      </w:r>
      <w:r w:rsidRPr="007D54EB">
        <w:rPr>
          <w:rFonts w:ascii="Arial" w:hAnsi="Arial" w:cs="Arial"/>
          <w:color w:val="000000" w:themeColor="text1"/>
          <w:sz w:val="20"/>
          <w:szCs w:val="20"/>
        </w:rPr>
        <w:t>Feed</w:t>
      </w:r>
      <w:r>
        <w:rPr>
          <w:rFonts w:ascii="Arial" w:hAnsi="Arial" w:cs="Arial"/>
          <w:color w:val="000000" w:themeColor="text1"/>
          <w:sz w:val="20"/>
          <w:szCs w:val="20"/>
        </w:rPr>
        <w:t xml:space="preserve"> Mill</w:t>
      </w:r>
      <w:r w:rsidRPr="007D54EB">
        <w:rPr>
          <w:rFonts w:ascii="Arial" w:hAnsi="Arial" w:cs="Arial"/>
          <w:color w:val="000000" w:themeColor="text1"/>
          <w:sz w:val="20"/>
          <w:szCs w:val="20"/>
        </w:rPr>
        <w:t xml:space="preserve"> </w:t>
      </w:r>
      <w:r>
        <w:rPr>
          <w:rFonts w:ascii="Arial" w:hAnsi="Arial" w:cs="Arial"/>
          <w:color w:val="000000" w:themeColor="text1"/>
          <w:sz w:val="20"/>
          <w:szCs w:val="20"/>
        </w:rPr>
        <w:t>Manager</w:t>
      </w:r>
      <w:r>
        <w:rPr>
          <w:rFonts w:ascii="Arial" w:hAnsi="Arial" w:cs="Arial"/>
          <w:color w:val="000000" w:themeColor="text1"/>
          <w:sz w:val="20"/>
          <w:szCs w:val="20"/>
        </w:rPr>
        <w:t xml:space="preserve"> to join our Wonga Plains </w:t>
      </w:r>
      <w:r>
        <w:rPr>
          <w:rFonts w:ascii="Arial" w:hAnsi="Arial" w:cs="Arial"/>
          <w:color w:val="000000" w:themeColor="text1"/>
          <w:sz w:val="20"/>
          <w:szCs w:val="20"/>
        </w:rPr>
        <w:t xml:space="preserve">Feedlot Operations </w:t>
      </w:r>
      <w:r>
        <w:rPr>
          <w:rFonts w:ascii="Arial" w:hAnsi="Arial" w:cs="Arial"/>
          <w:color w:val="000000" w:themeColor="text1"/>
          <w:sz w:val="20"/>
          <w:szCs w:val="20"/>
        </w:rPr>
        <w:t>team.</w:t>
      </w:r>
    </w:p>
    <w:p w14:paraId="0C9E7272" w14:textId="77777777" w:rsidR="00C30945" w:rsidRDefault="00C30945" w:rsidP="00C30945">
      <w:pPr>
        <w:pStyle w:val="NoSpacing"/>
        <w:spacing w:line="276" w:lineRule="auto"/>
        <w:ind w:left="284" w:right="776"/>
        <w:rPr>
          <w:rFonts w:ascii="Arial" w:hAnsi="Arial" w:cs="Arial"/>
          <w:color w:val="000000" w:themeColor="text1"/>
          <w:sz w:val="20"/>
          <w:szCs w:val="20"/>
        </w:rPr>
      </w:pPr>
    </w:p>
    <w:p w14:paraId="126C4D0E" w14:textId="311FCAE1" w:rsidR="004B1827" w:rsidRPr="004E15BE" w:rsidRDefault="00C30945" w:rsidP="00C30945">
      <w:pPr>
        <w:pStyle w:val="NoSpacing"/>
        <w:spacing w:line="276" w:lineRule="auto"/>
        <w:ind w:left="284" w:right="776"/>
        <w:rPr>
          <w:rFonts w:ascii="Arial" w:hAnsi="Arial" w:cs="Arial"/>
          <w:color w:val="000000" w:themeColor="text1"/>
          <w:sz w:val="20"/>
          <w:szCs w:val="20"/>
        </w:rPr>
      </w:pPr>
      <w:r>
        <w:rPr>
          <w:rFonts w:ascii="Arial" w:hAnsi="Arial" w:cs="Arial"/>
          <w:color w:val="000000" w:themeColor="text1"/>
          <w:sz w:val="20"/>
          <w:szCs w:val="20"/>
        </w:rPr>
        <w:t>This role will l</w:t>
      </w:r>
      <w:r w:rsidR="004B1827" w:rsidRPr="004E15BE">
        <w:rPr>
          <w:rFonts w:ascii="Arial" w:hAnsi="Arial" w:cs="Arial"/>
          <w:color w:val="000000" w:themeColor="text1"/>
          <w:sz w:val="20"/>
          <w:szCs w:val="20"/>
        </w:rPr>
        <w:t>ead the safe and efficient operation of the Wonga Plains Feed</w:t>
      </w:r>
      <w:r>
        <w:rPr>
          <w:rFonts w:ascii="Arial" w:hAnsi="Arial" w:cs="Arial"/>
          <w:color w:val="000000" w:themeColor="text1"/>
          <w:sz w:val="20"/>
          <w:szCs w:val="20"/>
        </w:rPr>
        <w:t xml:space="preserve"> M</w:t>
      </w:r>
      <w:r w:rsidR="004B1827" w:rsidRPr="004E15BE">
        <w:rPr>
          <w:rFonts w:ascii="Arial" w:hAnsi="Arial" w:cs="Arial"/>
          <w:color w:val="000000" w:themeColor="text1"/>
          <w:sz w:val="20"/>
          <w:szCs w:val="20"/>
        </w:rPr>
        <w:t>ill, ensuring high-quality feed production, commodity management, feed delivery, and team performance.</w:t>
      </w:r>
    </w:p>
    <w:p w14:paraId="5FD4DA64" w14:textId="60EC8374" w:rsidR="004B1827" w:rsidRPr="004E15BE" w:rsidRDefault="004B1827" w:rsidP="00C30945">
      <w:pPr>
        <w:pStyle w:val="NoSpacing"/>
        <w:spacing w:line="276" w:lineRule="auto"/>
        <w:ind w:left="284" w:right="776"/>
        <w:rPr>
          <w:rFonts w:ascii="Arial" w:hAnsi="Arial" w:cs="Arial"/>
          <w:color w:val="000000" w:themeColor="text1"/>
          <w:sz w:val="20"/>
          <w:szCs w:val="20"/>
        </w:rPr>
      </w:pPr>
      <w:r w:rsidRPr="004E15BE">
        <w:rPr>
          <w:rFonts w:ascii="Arial" w:hAnsi="Arial" w:cs="Arial"/>
          <w:color w:val="000000" w:themeColor="text1"/>
          <w:sz w:val="20"/>
          <w:szCs w:val="20"/>
        </w:rPr>
        <w:t xml:space="preserve">Reporting to the </w:t>
      </w:r>
      <w:r w:rsidR="00C30945">
        <w:rPr>
          <w:rFonts w:ascii="Arial" w:hAnsi="Arial" w:cs="Arial"/>
          <w:color w:val="000000" w:themeColor="text1"/>
          <w:sz w:val="20"/>
          <w:szCs w:val="20"/>
        </w:rPr>
        <w:t>Asset</w:t>
      </w:r>
      <w:r w:rsidRPr="004E15BE">
        <w:rPr>
          <w:rFonts w:ascii="Arial" w:hAnsi="Arial" w:cs="Arial"/>
          <w:color w:val="000000" w:themeColor="text1"/>
          <w:sz w:val="20"/>
          <w:szCs w:val="20"/>
        </w:rPr>
        <w:t xml:space="preserve"> Manager, </w:t>
      </w:r>
      <w:r w:rsidR="00C30945">
        <w:rPr>
          <w:rFonts w:ascii="Arial" w:hAnsi="Arial" w:cs="Arial"/>
          <w:color w:val="000000" w:themeColor="text1"/>
          <w:sz w:val="20"/>
          <w:szCs w:val="20"/>
        </w:rPr>
        <w:t>this role will</w:t>
      </w:r>
      <w:r w:rsidRPr="004E15BE">
        <w:rPr>
          <w:rFonts w:ascii="Arial" w:hAnsi="Arial" w:cs="Arial"/>
          <w:color w:val="000000" w:themeColor="text1"/>
          <w:sz w:val="20"/>
          <w:szCs w:val="20"/>
        </w:rPr>
        <w:t xml:space="preserve"> oversee daily </w:t>
      </w:r>
      <w:proofErr w:type="spellStart"/>
      <w:r w:rsidRPr="004E15BE">
        <w:rPr>
          <w:rFonts w:ascii="Arial" w:hAnsi="Arial" w:cs="Arial"/>
          <w:color w:val="000000" w:themeColor="text1"/>
          <w:sz w:val="20"/>
          <w:szCs w:val="20"/>
        </w:rPr>
        <w:t>feedmill</w:t>
      </w:r>
      <w:proofErr w:type="spellEnd"/>
      <w:r w:rsidRPr="004E15BE">
        <w:rPr>
          <w:rFonts w:ascii="Arial" w:hAnsi="Arial" w:cs="Arial"/>
          <w:color w:val="000000" w:themeColor="text1"/>
          <w:sz w:val="20"/>
          <w:szCs w:val="20"/>
        </w:rPr>
        <w:t xml:space="preserve"> operations, inventory control, feed quality, maintenance coordination, and continuous improvement initiatives. </w:t>
      </w:r>
    </w:p>
    <w:p w14:paraId="4BE68B2C" w14:textId="77777777" w:rsidR="004B1827" w:rsidRPr="004E15BE" w:rsidRDefault="004B1827" w:rsidP="00C30945">
      <w:pPr>
        <w:pStyle w:val="NoSpacing"/>
        <w:spacing w:line="276" w:lineRule="auto"/>
        <w:ind w:left="284" w:right="776"/>
        <w:rPr>
          <w:rFonts w:ascii="Arial" w:hAnsi="Arial" w:cs="Arial"/>
          <w:color w:val="000000" w:themeColor="text1"/>
          <w:sz w:val="20"/>
          <w:szCs w:val="20"/>
        </w:rPr>
      </w:pPr>
    </w:p>
    <w:p w14:paraId="20A5F88B" w14:textId="666496FF" w:rsidR="004B1827" w:rsidRPr="004B1827" w:rsidRDefault="00C30945" w:rsidP="00C30945">
      <w:pPr>
        <w:pStyle w:val="NoSpacing"/>
        <w:spacing w:line="276" w:lineRule="auto"/>
        <w:ind w:left="284" w:right="776"/>
        <w:rPr>
          <w:rFonts w:asciiTheme="minorBidi" w:hAnsiTheme="minorBidi"/>
          <w:b/>
          <w:bCs/>
          <w:color w:val="000000" w:themeColor="text1"/>
          <w:sz w:val="28"/>
          <w:szCs w:val="28"/>
        </w:rPr>
      </w:pPr>
      <w:r w:rsidRPr="00C30945">
        <w:rPr>
          <w:rFonts w:ascii="Arial" w:hAnsi="Arial" w:cs="Arial"/>
          <w:color w:val="000000" w:themeColor="text1"/>
          <w:sz w:val="20"/>
          <w:szCs w:val="20"/>
        </w:rPr>
        <w:t>A key feature of this position is the opportunity to play a leading role in the planned redevelopment of the Wonga Plains Feedlot and feed manufacturing infrastructure. The successful candidate will contribute to the commissioning, and optimisation of significant capital improvements, helping shape the future of one of Queensland's leading integrated feeding operations. The development will centre around all new grain processing and handling equipment including the first Flake boss mills to be installed in the Southern Hemisphere, as well as a 6MW boiler, and grain storage. Following this investment a planned second stationary mixer system is to be installed.</w:t>
      </w:r>
    </w:p>
    <w:p w14:paraId="4965EA0E" w14:textId="77777777" w:rsidR="004E15BE" w:rsidRDefault="004E15BE" w:rsidP="004B1827">
      <w:pPr>
        <w:pStyle w:val="NoSpacing"/>
        <w:ind w:left="284" w:right="776"/>
        <w:rPr>
          <w:rFonts w:ascii="Arial" w:hAnsi="Arial" w:cs="Arial"/>
          <w:b/>
          <w:bCs/>
          <w:color w:val="000000" w:themeColor="text1"/>
          <w:u w:val="single"/>
        </w:rPr>
      </w:pPr>
    </w:p>
    <w:p w14:paraId="1A3CAFC9" w14:textId="424E1AC6" w:rsidR="004B1827" w:rsidRDefault="004B1827" w:rsidP="004B1827">
      <w:pPr>
        <w:pStyle w:val="NoSpacing"/>
        <w:ind w:left="284" w:right="776"/>
        <w:rPr>
          <w:rFonts w:ascii="Arial" w:hAnsi="Arial" w:cs="Arial"/>
          <w:b/>
          <w:bCs/>
          <w:color w:val="000000" w:themeColor="text1"/>
          <w:u w:val="single"/>
        </w:rPr>
      </w:pPr>
      <w:r w:rsidRPr="004B1827">
        <w:rPr>
          <w:rFonts w:ascii="Arial" w:hAnsi="Arial" w:cs="Arial"/>
          <w:b/>
          <w:bCs/>
          <w:color w:val="000000" w:themeColor="text1"/>
          <w:u w:val="single"/>
        </w:rPr>
        <w:t xml:space="preserve">Key </w:t>
      </w:r>
      <w:r>
        <w:rPr>
          <w:rFonts w:ascii="Arial" w:hAnsi="Arial" w:cs="Arial"/>
          <w:b/>
          <w:bCs/>
          <w:color w:val="000000" w:themeColor="text1"/>
          <w:u w:val="single"/>
        </w:rPr>
        <w:t>R</w:t>
      </w:r>
      <w:r w:rsidRPr="004B1827">
        <w:rPr>
          <w:rFonts w:ascii="Arial" w:hAnsi="Arial" w:cs="Arial"/>
          <w:b/>
          <w:bCs/>
          <w:color w:val="000000" w:themeColor="text1"/>
          <w:u w:val="single"/>
        </w:rPr>
        <w:t>esponsibilities</w:t>
      </w:r>
    </w:p>
    <w:p w14:paraId="189FA18B" w14:textId="77777777" w:rsidR="004B1827" w:rsidRPr="004B1827" w:rsidRDefault="004B1827" w:rsidP="004B1827">
      <w:pPr>
        <w:pStyle w:val="NoSpacing"/>
        <w:ind w:left="284" w:right="776"/>
        <w:rPr>
          <w:rFonts w:ascii="Arial" w:hAnsi="Arial" w:cs="Arial"/>
          <w:b/>
          <w:bCs/>
          <w:color w:val="000000" w:themeColor="text1"/>
          <w:u w:val="single"/>
        </w:rPr>
      </w:pPr>
    </w:p>
    <w:p w14:paraId="253069D8"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Lead daily </w:t>
      </w:r>
      <w:proofErr w:type="spellStart"/>
      <w:r w:rsidRPr="004E15BE">
        <w:rPr>
          <w:rFonts w:ascii="Arial" w:hAnsi="Arial" w:cs="Arial"/>
          <w:color w:val="000000" w:themeColor="text1"/>
          <w:sz w:val="20"/>
          <w:szCs w:val="20"/>
        </w:rPr>
        <w:t>feedmill</w:t>
      </w:r>
      <w:proofErr w:type="spellEnd"/>
      <w:r w:rsidRPr="004E15BE">
        <w:rPr>
          <w:rFonts w:ascii="Arial" w:hAnsi="Arial" w:cs="Arial"/>
          <w:color w:val="000000" w:themeColor="text1"/>
          <w:sz w:val="20"/>
          <w:szCs w:val="20"/>
        </w:rPr>
        <w:t xml:space="preserve"> and feed delivery operations. </w:t>
      </w:r>
    </w:p>
    <w:p w14:paraId="4D59434F"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Ensure feed quality, ration accuracy, and production efficiency. </w:t>
      </w:r>
    </w:p>
    <w:p w14:paraId="7477FE3F"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Manage commodity receival, storage, inventory, and stock control. </w:t>
      </w:r>
    </w:p>
    <w:p w14:paraId="3A619AD7"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Supervise, mentor, and develop </w:t>
      </w:r>
      <w:proofErr w:type="spellStart"/>
      <w:r w:rsidRPr="004E15BE">
        <w:rPr>
          <w:rFonts w:ascii="Arial" w:hAnsi="Arial" w:cs="Arial"/>
          <w:color w:val="000000" w:themeColor="text1"/>
          <w:sz w:val="20"/>
          <w:szCs w:val="20"/>
        </w:rPr>
        <w:t>feedmill</w:t>
      </w:r>
      <w:proofErr w:type="spellEnd"/>
      <w:r w:rsidRPr="004E15BE">
        <w:rPr>
          <w:rFonts w:ascii="Arial" w:hAnsi="Arial" w:cs="Arial"/>
          <w:color w:val="000000" w:themeColor="text1"/>
          <w:sz w:val="20"/>
          <w:szCs w:val="20"/>
        </w:rPr>
        <w:t xml:space="preserve"> team members. </w:t>
      </w:r>
    </w:p>
    <w:p w14:paraId="4D7E0FEF"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Coordinate maintenance programs and equipment performance improvements. </w:t>
      </w:r>
    </w:p>
    <w:p w14:paraId="783617E4"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 xml:space="preserve">Support capital projects, commissioning, and operational upgrades. </w:t>
      </w:r>
    </w:p>
    <w:p w14:paraId="4E3F7E63" w14:textId="77777777" w:rsidR="004B1827" w:rsidRPr="004E15BE" w:rsidRDefault="004B1827" w:rsidP="004B1827">
      <w:pPr>
        <w:pStyle w:val="NoSpacing"/>
        <w:numPr>
          <w:ilvl w:val="0"/>
          <w:numId w:val="30"/>
        </w:numPr>
        <w:spacing w:line="480" w:lineRule="auto"/>
        <w:ind w:right="776"/>
        <w:rPr>
          <w:rFonts w:ascii="Arial" w:hAnsi="Arial" w:cs="Arial"/>
          <w:color w:val="000000" w:themeColor="text1"/>
          <w:sz w:val="20"/>
          <w:szCs w:val="20"/>
        </w:rPr>
      </w:pPr>
      <w:r w:rsidRPr="004E15BE">
        <w:rPr>
          <w:rFonts w:ascii="Arial" w:hAnsi="Arial" w:cs="Arial"/>
          <w:color w:val="000000" w:themeColor="text1"/>
          <w:sz w:val="20"/>
          <w:szCs w:val="20"/>
        </w:rPr>
        <w:t>Build strong relationships with suppliers, contractors, and internal stakeholders.</w:t>
      </w:r>
    </w:p>
    <w:p w14:paraId="74E07FD7" w14:textId="5CBCA0C7" w:rsidR="004B1827" w:rsidRDefault="004B1827" w:rsidP="004B1827">
      <w:pPr>
        <w:pStyle w:val="NoSpacing"/>
        <w:ind w:left="284" w:right="776"/>
        <w:rPr>
          <w:rFonts w:ascii="Arial" w:hAnsi="Arial" w:cs="Arial"/>
          <w:b/>
          <w:bCs/>
          <w:color w:val="000000" w:themeColor="text1"/>
          <w:u w:val="single"/>
        </w:rPr>
      </w:pPr>
      <w:r w:rsidRPr="004B1827">
        <w:rPr>
          <w:rFonts w:ascii="Arial" w:hAnsi="Arial" w:cs="Arial"/>
          <w:b/>
          <w:bCs/>
          <w:color w:val="000000" w:themeColor="text1"/>
          <w:u w:val="single"/>
        </w:rPr>
        <w:t>About You</w:t>
      </w:r>
    </w:p>
    <w:p w14:paraId="7D44F963" w14:textId="77777777" w:rsidR="004B1827" w:rsidRPr="004B1827" w:rsidRDefault="004B1827" w:rsidP="004B1827">
      <w:pPr>
        <w:pStyle w:val="NoSpacing"/>
        <w:ind w:left="284" w:right="776"/>
        <w:rPr>
          <w:rFonts w:ascii="Arial" w:hAnsi="Arial" w:cs="Arial"/>
          <w:b/>
          <w:bCs/>
          <w:color w:val="000000" w:themeColor="text1"/>
          <w:u w:val="single"/>
        </w:rPr>
      </w:pPr>
    </w:p>
    <w:p w14:paraId="6395602D" w14:textId="3B374DF7" w:rsidR="004B1827" w:rsidRPr="004E15BE" w:rsidRDefault="00C30945" w:rsidP="00C30945">
      <w:pPr>
        <w:pStyle w:val="NoSpacing"/>
        <w:spacing w:line="276" w:lineRule="auto"/>
        <w:ind w:left="284" w:right="776"/>
        <w:rPr>
          <w:rFonts w:ascii="Arial" w:hAnsi="Arial" w:cs="Arial"/>
          <w:color w:val="000000" w:themeColor="text1"/>
          <w:sz w:val="20"/>
          <w:szCs w:val="20"/>
        </w:rPr>
      </w:pPr>
      <w:r>
        <w:rPr>
          <w:rFonts w:ascii="Arial" w:hAnsi="Arial" w:cs="Arial"/>
          <w:color w:val="000000" w:themeColor="text1"/>
          <w:sz w:val="20"/>
          <w:szCs w:val="20"/>
        </w:rPr>
        <w:t>A</w:t>
      </w:r>
      <w:r w:rsidR="004B1827" w:rsidRPr="004E15BE">
        <w:rPr>
          <w:rFonts w:ascii="Arial" w:hAnsi="Arial" w:cs="Arial"/>
          <w:color w:val="000000" w:themeColor="text1"/>
          <w:sz w:val="20"/>
          <w:szCs w:val="20"/>
        </w:rPr>
        <w:t xml:space="preserve"> proactive leader with strong operational and people management skills, experience in feed manufacturing, agriculture, livestock, or related industries, and a passion for driving performance, quality, and continuous improvement.</w:t>
      </w:r>
    </w:p>
    <w:p w14:paraId="27BEC56D" w14:textId="77777777" w:rsidR="004B1827" w:rsidRPr="004E15BE" w:rsidRDefault="004B1827" w:rsidP="00C30945">
      <w:pPr>
        <w:pStyle w:val="NoSpacing"/>
        <w:spacing w:line="276" w:lineRule="auto"/>
        <w:ind w:left="284" w:right="776"/>
        <w:rPr>
          <w:rFonts w:ascii="Arial" w:hAnsi="Arial" w:cs="Arial"/>
          <w:color w:val="000000" w:themeColor="text1"/>
          <w:sz w:val="20"/>
          <w:szCs w:val="20"/>
        </w:rPr>
      </w:pPr>
    </w:p>
    <w:p w14:paraId="79B47C93" w14:textId="7D43E5A3" w:rsidR="004B1827" w:rsidRDefault="004B1827" w:rsidP="00C30945">
      <w:pPr>
        <w:pStyle w:val="NoSpacing"/>
        <w:spacing w:line="276" w:lineRule="auto"/>
        <w:ind w:left="284" w:right="776"/>
        <w:rPr>
          <w:rFonts w:ascii="Arial" w:hAnsi="Arial" w:cs="Arial"/>
          <w:color w:val="000000" w:themeColor="text1"/>
          <w:sz w:val="20"/>
          <w:szCs w:val="20"/>
        </w:rPr>
      </w:pPr>
      <w:r w:rsidRPr="004E15BE">
        <w:rPr>
          <w:rFonts w:ascii="Arial" w:hAnsi="Arial" w:cs="Arial"/>
          <w:color w:val="000000" w:themeColor="text1"/>
          <w:sz w:val="20"/>
          <w:szCs w:val="20"/>
        </w:rPr>
        <w:t>This is an exciting opportunity to play a leading role in the future growth and development of one of Queensland’s premier integrated feeding operations.</w:t>
      </w:r>
    </w:p>
    <w:p w14:paraId="264FA2EF" w14:textId="77777777" w:rsidR="00C30945" w:rsidRPr="004E15BE" w:rsidRDefault="00C30945" w:rsidP="00C30945">
      <w:pPr>
        <w:pStyle w:val="NoSpacing"/>
        <w:spacing w:line="276" w:lineRule="auto"/>
        <w:ind w:left="284" w:right="776"/>
        <w:rPr>
          <w:rFonts w:ascii="Arial" w:hAnsi="Arial" w:cs="Arial"/>
          <w:color w:val="000000" w:themeColor="text1"/>
          <w:sz w:val="20"/>
          <w:szCs w:val="20"/>
        </w:rPr>
      </w:pPr>
    </w:p>
    <w:p w14:paraId="2B9B5BC8" w14:textId="77777777" w:rsidR="004B1827" w:rsidRPr="004B1827" w:rsidRDefault="004B1827" w:rsidP="004B1827">
      <w:pPr>
        <w:pStyle w:val="NoSpacing"/>
        <w:pBdr>
          <w:bottom w:val="single" w:sz="4" w:space="1" w:color="auto"/>
        </w:pBdr>
        <w:spacing w:line="276" w:lineRule="auto"/>
        <w:ind w:left="284" w:right="776"/>
        <w:rPr>
          <w:rFonts w:ascii="Arial" w:hAnsi="Arial" w:cs="Arial"/>
          <w:color w:val="000000" w:themeColor="text1"/>
          <w:sz w:val="22"/>
          <w:szCs w:val="22"/>
        </w:rPr>
      </w:pPr>
    </w:p>
    <w:p w14:paraId="755473CB" w14:textId="77777777" w:rsidR="004B1827" w:rsidRPr="004B1827" w:rsidRDefault="004B1827" w:rsidP="004B1827">
      <w:pPr>
        <w:pStyle w:val="NoSpacing"/>
        <w:ind w:left="284" w:right="776"/>
        <w:rPr>
          <w:rFonts w:asciiTheme="minorBidi" w:hAnsiTheme="minorBidi"/>
          <w:b/>
          <w:bCs/>
          <w:color w:val="000000" w:themeColor="text1"/>
          <w:sz w:val="28"/>
          <w:szCs w:val="28"/>
        </w:rPr>
      </w:pPr>
    </w:p>
    <w:p w14:paraId="43EB1979" w14:textId="5826482C" w:rsidR="004B1827" w:rsidRPr="004E15BE" w:rsidRDefault="004B1827" w:rsidP="004B1827">
      <w:pPr>
        <w:pStyle w:val="NoSpacing"/>
        <w:ind w:left="284" w:right="776"/>
        <w:rPr>
          <w:rFonts w:ascii="Arial" w:hAnsi="Arial" w:cs="Arial"/>
          <w:color w:val="000000" w:themeColor="text1"/>
          <w:sz w:val="20"/>
          <w:szCs w:val="20"/>
        </w:rPr>
      </w:pPr>
      <w:r w:rsidRPr="004E15BE">
        <w:rPr>
          <w:rFonts w:ascii="Arial" w:hAnsi="Arial" w:cs="Arial"/>
          <w:color w:val="000000" w:themeColor="text1"/>
          <w:sz w:val="20"/>
          <w:szCs w:val="20"/>
        </w:rPr>
        <w:t xml:space="preserve">For any enquiries, please contact our </w:t>
      </w:r>
      <w:r w:rsidR="00B541CF">
        <w:rPr>
          <w:rFonts w:ascii="Arial" w:hAnsi="Arial" w:cs="Arial"/>
          <w:color w:val="000000" w:themeColor="text1"/>
          <w:sz w:val="20"/>
          <w:szCs w:val="20"/>
        </w:rPr>
        <w:t>Asset Manager</w:t>
      </w:r>
      <w:r w:rsidRPr="004E15BE">
        <w:rPr>
          <w:rFonts w:ascii="Arial" w:hAnsi="Arial" w:cs="Arial"/>
          <w:color w:val="000000" w:themeColor="text1"/>
          <w:sz w:val="20"/>
          <w:szCs w:val="20"/>
        </w:rPr>
        <w:t xml:space="preserve"> on </w:t>
      </w:r>
      <w:r w:rsidR="00B541CF">
        <w:rPr>
          <w:rFonts w:ascii="Arial" w:hAnsi="Arial" w:cs="Arial"/>
          <w:color w:val="000000" w:themeColor="text1"/>
          <w:sz w:val="20"/>
          <w:szCs w:val="20"/>
        </w:rPr>
        <w:t>0400 316 199</w:t>
      </w:r>
      <w:r w:rsidRPr="004E15BE">
        <w:rPr>
          <w:rFonts w:ascii="Arial" w:hAnsi="Arial" w:cs="Arial"/>
          <w:color w:val="000000" w:themeColor="text1"/>
          <w:sz w:val="20"/>
          <w:szCs w:val="20"/>
        </w:rPr>
        <w:t xml:space="preserve"> or apply now with your cover letter &amp; resume to </w:t>
      </w:r>
      <w:hyperlink r:id="rId10" w:history="1">
        <w:r w:rsidRPr="004E15BE">
          <w:rPr>
            <w:rStyle w:val="Hyperlink"/>
            <w:rFonts w:ascii="Arial" w:hAnsi="Arial" w:cs="Arial"/>
            <w:sz w:val="20"/>
            <w:szCs w:val="20"/>
          </w:rPr>
          <w:t>jobs@cammgroup.com.au</w:t>
        </w:r>
      </w:hyperlink>
      <w:r w:rsidRPr="004E15BE">
        <w:rPr>
          <w:rFonts w:ascii="Arial" w:hAnsi="Arial" w:cs="Arial"/>
          <w:color w:val="000000" w:themeColor="text1"/>
          <w:sz w:val="20"/>
          <w:szCs w:val="20"/>
        </w:rPr>
        <w:t xml:space="preserve"> </w:t>
      </w:r>
    </w:p>
    <w:p w14:paraId="2D3D11FF" w14:textId="77777777" w:rsidR="004B1827" w:rsidRPr="00B541CF" w:rsidRDefault="004B1827" w:rsidP="004B1827">
      <w:pPr>
        <w:pStyle w:val="NoSpacing"/>
        <w:ind w:left="284" w:right="776"/>
        <w:rPr>
          <w:rFonts w:ascii="Arial" w:hAnsi="Arial" w:cs="Arial"/>
          <w:color w:val="000000" w:themeColor="text1"/>
          <w:sz w:val="16"/>
          <w:szCs w:val="16"/>
        </w:rPr>
      </w:pPr>
    </w:p>
    <w:p w14:paraId="2D84CC3D" w14:textId="77777777" w:rsidR="004E15BE" w:rsidRPr="00C30945" w:rsidRDefault="004E15BE" w:rsidP="004B1827">
      <w:pPr>
        <w:pStyle w:val="NoSpacing"/>
        <w:ind w:left="284" w:right="776"/>
        <w:rPr>
          <w:rFonts w:ascii="Arial" w:hAnsi="Arial" w:cs="Arial"/>
          <w:color w:val="000000" w:themeColor="text1"/>
          <w:sz w:val="16"/>
          <w:szCs w:val="16"/>
        </w:rPr>
      </w:pPr>
    </w:p>
    <w:p w14:paraId="54516F95" w14:textId="77777777" w:rsidR="004B1827" w:rsidRDefault="004B1827" w:rsidP="004B1827">
      <w:pPr>
        <w:pStyle w:val="NoSpacing"/>
        <w:ind w:left="284" w:right="776"/>
        <w:jc w:val="center"/>
        <w:rPr>
          <w:rFonts w:ascii="Arial" w:hAnsi="Arial" w:cs="Arial"/>
          <w:color w:val="000000" w:themeColor="text1"/>
        </w:rPr>
      </w:pPr>
      <w:r w:rsidRPr="004B1827">
        <w:rPr>
          <w:rFonts w:ascii="Arial" w:hAnsi="Arial" w:cs="Arial"/>
          <w:color w:val="000000" w:themeColor="text1"/>
        </w:rPr>
        <w:t>Join Camm Agricultural Group and help deliver on our vision of</w:t>
      </w:r>
    </w:p>
    <w:p w14:paraId="575BCFCB" w14:textId="38AE0563" w:rsidR="004B1827" w:rsidRDefault="004B1827" w:rsidP="004B1827">
      <w:pPr>
        <w:pStyle w:val="NoSpacing"/>
        <w:ind w:left="284" w:right="776"/>
        <w:jc w:val="center"/>
        <w:rPr>
          <w:rFonts w:ascii="Arial" w:hAnsi="Arial" w:cs="Arial"/>
          <w:b/>
          <w:bCs/>
          <w:color w:val="000000" w:themeColor="text1"/>
        </w:rPr>
      </w:pPr>
      <w:r w:rsidRPr="004B1827">
        <w:rPr>
          <w:rFonts w:ascii="Arial" w:hAnsi="Arial" w:cs="Arial"/>
          <w:b/>
          <w:bCs/>
          <w:color w:val="000000" w:themeColor="text1"/>
        </w:rPr>
        <w:t>“Growing More for Tomorrow.”</w:t>
      </w:r>
    </w:p>
    <w:p w14:paraId="37A65F74" w14:textId="77777777" w:rsidR="00B541CF" w:rsidRDefault="00B541CF" w:rsidP="004B1827">
      <w:pPr>
        <w:pStyle w:val="NoSpacing"/>
        <w:ind w:left="284" w:right="776"/>
        <w:jc w:val="center"/>
        <w:rPr>
          <w:rFonts w:ascii="Arial" w:hAnsi="Arial" w:cs="Arial"/>
          <w:color w:val="000000" w:themeColor="text1"/>
        </w:rPr>
      </w:pPr>
    </w:p>
    <w:p w14:paraId="589B73B2" w14:textId="70223718" w:rsidR="004B1827" w:rsidRPr="00B541CF" w:rsidRDefault="004B1827" w:rsidP="00C30945">
      <w:pPr>
        <w:pStyle w:val="NoSpacing"/>
        <w:ind w:left="284" w:right="776"/>
        <w:jc w:val="center"/>
        <w:rPr>
          <w:rFonts w:asciiTheme="minorBidi" w:hAnsiTheme="minorBidi"/>
          <w:b/>
          <w:bCs/>
          <w:color w:val="000000" w:themeColor="text1"/>
          <w:sz w:val="20"/>
          <w:szCs w:val="20"/>
        </w:rPr>
      </w:pPr>
      <w:r w:rsidRPr="00B541CF">
        <w:rPr>
          <w:rFonts w:ascii="Arial" w:hAnsi="Arial" w:cs="Arial"/>
          <w:color w:val="000000" w:themeColor="text1"/>
          <w:sz w:val="20"/>
          <w:szCs w:val="20"/>
        </w:rPr>
        <w:t xml:space="preserve">Get to know a little more about us at </w:t>
      </w:r>
      <w:hyperlink r:id="rId11" w:history="1">
        <w:r w:rsidRPr="00B541CF">
          <w:rPr>
            <w:rStyle w:val="Hyperlink"/>
            <w:rFonts w:ascii="Arial" w:hAnsi="Arial" w:cs="Arial"/>
            <w:sz w:val="20"/>
            <w:szCs w:val="20"/>
          </w:rPr>
          <w:t>www.cammgroup.com.au</w:t>
        </w:r>
      </w:hyperlink>
    </w:p>
    <w:sectPr w:rsidR="004B1827" w:rsidRPr="00B541CF" w:rsidSect="00447091">
      <w:headerReference w:type="default" r:id="rId12"/>
      <w:footerReference w:type="default" r:id="rId13"/>
      <w:pgSz w:w="11906" w:h="16838"/>
      <w:pgMar w:top="357" w:right="849" w:bottom="816"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37D5" w14:textId="77777777" w:rsidR="00456E05" w:rsidRDefault="00456E05">
      <w:r>
        <w:separator/>
      </w:r>
    </w:p>
  </w:endnote>
  <w:endnote w:type="continuationSeparator" w:id="0">
    <w:p w14:paraId="45020480" w14:textId="77777777" w:rsidR="00456E05" w:rsidRDefault="0045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FCB9" w14:textId="77777777" w:rsidR="00B20079" w:rsidRDefault="00B20079">
    <w:pPr>
      <w:pStyle w:val="Footer"/>
    </w:pPr>
    <w:r>
      <w:rPr>
        <w:noProof/>
      </w:rPr>
      <w:drawing>
        <wp:inline distT="0" distB="0" distL="0" distR="0" wp14:anchorId="53322236" wp14:editId="45575067">
          <wp:extent cx="7513955" cy="568325"/>
          <wp:effectExtent l="0" t="0" r="0" b="0"/>
          <wp:docPr id="696420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52237" name="Picture 1206452237"/>
                  <pic:cNvPicPr/>
                </pic:nvPicPr>
                <pic:blipFill>
                  <a:blip r:embed="rId1">
                    <a:extLst>
                      <a:ext uri="{28A0092B-C50C-407E-A947-70E740481C1C}">
                        <a14:useLocalDpi xmlns:a14="http://schemas.microsoft.com/office/drawing/2010/main" val="0"/>
                      </a:ext>
                    </a:extLst>
                  </a:blip>
                  <a:stretch>
                    <a:fillRect/>
                  </a:stretch>
                </pic:blipFill>
                <pic:spPr>
                  <a:xfrm>
                    <a:off x="0" y="0"/>
                    <a:ext cx="7513955" cy="568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5A96" w14:textId="77777777" w:rsidR="00456E05" w:rsidRDefault="00456E05">
      <w:r>
        <w:separator/>
      </w:r>
    </w:p>
  </w:footnote>
  <w:footnote w:type="continuationSeparator" w:id="0">
    <w:p w14:paraId="100F6CAA" w14:textId="77777777" w:rsidR="00456E05" w:rsidRDefault="0045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A410" w14:textId="77777777" w:rsidR="00B20079" w:rsidRDefault="00B20079" w:rsidP="00056CEB">
    <w:pPr>
      <w:pStyle w:val="Header"/>
      <w:ind w:left="-357"/>
    </w:pPr>
    <w:r>
      <w:rPr>
        <w:noProof/>
      </w:rPr>
      <w:drawing>
        <wp:anchor distT="0" distB="0" distL="114300" distR="114300" simplePos="0" relativeHeight="251658240" behindDoc="1" locked="0" layoutInCell="1" allowOverlap="1" wp14:anchorId="4BEA0F60" wp14:editId="34B36A13">
          <wp:simplePos x="0" y="0"/>
          <wp:positionH relativeFrom="page">
            <wp:align>left</wp:align>
          </wp:positionH>
          <wp:positionV relativeFrom="paragraph">
            <wp:posOffset>0</wp:posOffset>
          </wp:positionV>
          <wp:extent cx="7733490" cy="1383665"/>
          <wp:effectExtent l="0" t="0" r="0" b="0"/>
          <wp:wrapTight wrapText="bothSides">
            <wp:wrapPolygon edited="0">
              <wp:start x="0" y="3271"/>
              <wp:lineTo x="0" y="16059"/>
              <wp:lineTo x="13728" y="18140"/>
              <wp:lineTo x="13728" y="19330"/>
              <wp:lineTo x="14420" y="19925"/>
              <wp:lineTo x="15484" y="20520"/>
              <wp:lineTo x="15910" y="20520"/>
              <wp:lineTo x="19635" y="19627"/>
              <wp:lineTo x="19582" y="18140"/>
              <wp:lineTo x="20699" y="13382"/>
              <wp:lineTo x="20859" y="9219"/>
              <wp:lineTo x="20912" y="7137"/>
              <wp:lineTo x="20167" y="4163"/>
              <wp:lineTo x="19741" y="3271"/>
              <wp:lineTo x="0" y="3271"/>
            </wp:wrapPolygon>
          </wp:wrapTight>
          <wp:docPr id="1929939281" name="Picture 1" descr="A blue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51192" name="Picture 1" descr="A blue rectang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3490" cy="1383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8FD"/>
    <w:multiLevelType w:val="multilevel"/>
    <w:tmpl w:val="97A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4380"/>
    <w:multiLevelType w:val="multilevel"/>
    <w:tmpl w:val="6B1C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F6E8B"/>
    <w:multiLevelType w:val="multilevel"/>
    <w:tmpl w:val="1E4A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18C4"/>
    <w:multiLevelType w:val="multilevel"/>
    <w:tmpl w:val="7A16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827"/>
    <w:multiLevelType w:val="multilevel"/>
    <w:tmpl w:val="3386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F7A25"/>
    <w:multiLevelType w:val="multilevel"/>
    <w:tmpl w:val="471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CF64F"/>
    <w:multiLevelType w:val="hybridMultilevel"/>
    <w:tmpl w:val="B35C79AE"/>
    <w:lvl w:ilvl="0" w:tplc="880C935C">
      <w:start w:val="1"/>
      <w:numFmt w:val="bullet"/>
      <w:lvlText w:val=""/>
      <w:lvlJc w:val="left"/>
      <w:pPr>
        <w:ind w:left="720" w:hanging="360"/>
      </w:pPr>
      <w:rPr>
        <w:rFonts w:ascii="Symbol" w:hAnsi="Symbol" w:hint="default"/>
      </w:rPr>
    </w:lvl>
    <w:lvl w:ilvl="1" w:tplc="BCBE74EE">
      <w:start w:val="1"/>
      <w:numFmt w:val="bullet"/>
      <w:lvlText w:val="o"/>
      <w:lvlJc w:val="left"/>
      <w:pPr>
        <w:ind w:left="1440" w:hanging="360"/>
      </w:pPr>
      <w:rPr>
        <w:rFonts w:ascii="Courier New" w:hAnsi="Courier New" w:hint="default"/>
      </w:rPr>
    </w:lvl>
    <w:lvl w:ilvl="2" w:tplc="4AA4C230">
      <w:start w:val="1"/>
      <w:numFmt w:val="bullet"/>
      <w:lvlText w:val=""/>
      <w:lvlJc w:val="left"/>
      <w:pPr>
        <w:ind w:left="2160" w:hanging="360"/>
      </w:pPr>
      <w:rPr>
        <w:rFonts w:ascii="Wingdings" w:hAnsi="Wingdings" w:hint="default"/>
      </w:rPr>
    </w:lvl>
    <w:lvl w:ilvl="3" w:tplc="1F2E8E6C">
      <w:start w:val="1"/>
      <w:numFmt w:val="bullet"/>
      <w:lvlText w:val=""/>
      <w:lvlJc w:val="left"/>
      <w:pPr>
        <w:ind w:left="2880" w:hanging="360"/>
      </w:pPr>
      <w:rPr>
        <w:rFonts w:ascii="Symbol" w:hAnsi="Symbol" w:hint="default"/>
      </w:rPr>
    </w:lvl>
    <w:lvl w:ilvl="4" w:tplc="4B38F9E2">
      <w:start w:val="1"/>
      <w:numFmt w:val="bullet"/>
      <w:lvlText w:val="o"/>
      <w:lvlJc w:val="left"/>
      <w:pPr>
        <w:ind w:left="3600" w:hanging="360"/>
      </w:pPr>
      <w:rPr>
        <w:rFonts w:ascii="Courier New" w:hAnsi="Courier New" w:hint="default"/>
      </w:rPr>
    </w:lvl>
    <w:lvl w:ilvl="5" w:tplc="1F427C20">
      <w:start w:val="1"/>
      <w:numFmt w:val="bullet"/>
      <w:lvlText w:val=""/>
      <w:lvlJc w:val="left"/>
      <w:pPr>
        <w:ind w:left="4320" w:hanging="360"/>
      </w:pPr>
      <w:rPr>
        <w:rFonts w:ascii="Wingdings" w:hAnsi="Wingdings" w:hint="default"/>
      </w:rPr>
    </w:lvl>
    <w:lvl w:ilvl="6" w:tplc="4EC68822">
      <w:start w:val="1"/>
      <w:numFmt w:val="bullet"/>
      <w:lvlText w:val=""/>
      <w:lvlJc w:val="left"/>
      <w:pPr>
        <w:ind w:left="5040" w:hanging="360"/>
      </w:pPr>
      <w:rPr>
        <w:rFonts w:ascii="Symbol" w:hAnsi="Symbol" w:hint="default"/>
      </w:rPr>
    </w:lvl>
    <w:lvl w:ilvl="7" w:tplc="F3BC114A">
      <w:start w:val="1"/>
      <w:numFmt w:val="bullet"/>
      <w:lvlText w:val="o"/>
      <w:lvlJc w:val="left"/>
      <w:pPr>
        <w:ind w:left="5760" w:hanging="360"/>
      </w:pPr>
      <w:rPr>
        <w:rFonts w:ascii="Courier New" w:hAnsi="Courier New" w:hint="default"/>
      </w:rPr>
    </w:lvl>
    <w:lvl w:ilvl="8" w:tplc="C25CD586">
      <w:start w:val="1"/>
      <w:numFmt w:val="bullet"/>
      <w:lvlText w:val=""/>
      <w:lvlJc w:val="left"/>
      <w:pPr>
        <w:ind w:left="6480" w:hanging="360"/>
      </w:pPr>
      <w:rPr>
        <w:rFonts w:ascii="Wingdings" w:hAnsi="Wingdings" w:hint="default"/>
      </w:rPr>
    </w:lvl>
  </w:abstractNum>
  <w:abstractNum w:abstractNumId="7" w15:restartNumberingAfterBreak="0">
    <w:nsid w:val="2237562E"/>
    <w:multiLevelType w:val="hybridMultilevel"/>
    <w:tmpl w:val="C49A0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8910855"/>
    <w:multiLevelType w:val="multilevel"/>
    <w:tmpl w:val="876A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E5332"/>
    <w:multiLevelType w:val="multilevel"/>
    <w:tmpl w:val="B968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83F0F"/>
    <w:multiLevelType w:val="hybridMultilevel"/>
    <w:tmpl w:val="C110F64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D7D164C"/>
    <w:multiLevelType w:val="hybridMultilevel"/>
    <w:tmpl w:val="0A7451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E5F7740"/>
    <w:multiLevelType w:val="multilevel"/>
    <w:tmpl w:val="3330F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B4EEF"/>
    <w:multiLevelType w:val="hybridMultilevel"/>
    <w:tmpl w:val="DEB429C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3CD47B6"/>
    <w:multiLevelType w:val="multilevel"/>
    <w:tmpl w:val="9AE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8287D"/>
    <w:multiLevelType w:val="multilevel"/>
    <w:tmpl w:val="FEB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A10EF"/>
    <w:multiLevelType w:val="multilevel"/>
    <w:tmpl w:val="C59A1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01889"/>
    <w:multiLevelType w:val="multilevel"/>
    <w:tmpl w:val="FE1AAFCA"/>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18" w15:restartNumberingAfterBreak="0">
    <w:nsid w:val="53453E79"/>
    <w:multiLevelType w:val="multilevel"/>
    <w:tmpl w:val="C0ECB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A5C96"/>
    <w:multiLevelType w:val="multilevel"/>
    <w:tmpl w:val="7B7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31B61"/>
    <w:multiLevelType w:val="multilevel"/>
    <w:tmpl w:val="52EC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ind w:left="1353"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307FE"/>
    <w:multiLevelType w:val="multilevel"/>
    <w:tmpl w:val="A098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393373"/>
    <w:multiLevelType w:val="multilevel"/>
    <w:tmpl w:val="2152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3C6AA8"/>
    <w:multiLevelType w:val="multilevel"/>
    <w:tmpl w:val="0BA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87A84"/>
    <w:multiLevelType w:val="multilevel"/>
    <w:tmpl w:val="B8D2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73D66"/>
    <w:multiLevelType w:val="multilevel"/>
    <w:tmpl w:val="5FCC8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51862"/>
    <w:multiLevelType w:val="multilevel"/>
    <w:tmpl w:val="5ABE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41606"/>
    <w:multiLevelType w:val="multilevel"/>
    <w:tmpl w:val="F1666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7705C"/>
    <w:multiLevelType w:val="multilevel"/>
    <w:tmpl w:val="B094A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B0F12"/>
    <w:multiLevelType w:val="multilevel"/>
    <w:tmpl w:val="A088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150223">
    <w:abstractNumId w:val="6"/>
  </w:num>
  <w:num w:numId="2" w16cid:durableId="275336248">
    <w:abstractNumId w:val="11"/>
  </w:num>
  <w:num w:numId="3" w16cid:durableId="828443410">
    <w:abstractNumId w:val="14"/>
  </w:num>
  <w:num w:numId="4" w16cid:durableId="1057050113">
    <w:abstractNumId w:val="13"/>
  </w:num>
  <w:num w:numId="5" w16cid:durableId="1982735375">
    <w:abstractNumId w:val="5"/>
  </w:num>
  <w:num w:numId="6" w16cid:durableId="1485662113">
    <w:abstractNumId w:val="1"/>
  </w:num>
  <w:num w:numId="7" w16cid:durableId="182478491">
    <w:abstractNumId w:val="24"/>
  </w:num>
  <w:num w:numId="8" w16cid:durableId="217404817">
    <w:abstractNumId w:val="4"/>
  </w:num>
  <w:num w:numId="9" w16cid:durableId="634604357">
    <w:abstractNumId w:val="21"/>
  </w:num>
  <w:num w:numId="10" w16cid:durableId="173765471">
    <w:abstractNumId w:val="16"/>
  </w:num>
  <w:num w:numId="11" w16cid:durableId="1113326514">
    <w:abstractNumId w:val="15"/>
  </w:num>
  <w:num w:numId="12" w16cid:durableId="300615033">
    <w:abstractNumId w:val="10"/>
  </w:num>
  <w:num w:numId="13" w16cid:durableId="762603139">
    <w:abstractNumId w:val="17"/>
  </w:num>
  <w:num w:numId="14" w16cid:durableId="69740239">
    <w:abstractNumId w:val="0"/>
  </w:num>
  <w:num w:numId="15" w16cid:durableId="1572816040">
    <w:abstractNumId w:val="3"/>
  </w:num>
  <w:num w:numId="16" w16cid:durableId="174854874">
    <w:abstractNumId w:val="25"/>
  </w:num>
  <w:num w:numId="17" w16cid:durableId="105387467">
    <w:abstractNumId w:val="28"/>
  </w:num>
  <w:num w:numId="18" w16cid:durableId="103699489">
    <w:abstractNumId w:val="12"/>
  </w:num>
  <w:num w:numId="19" w16cid:durableId="80373508">
    <w:abstractNumId w:val="18"/>
  </w:num>
  <w:num w:numId="20" w16cid:durableId="240798670">
    <w:abstractNumId w:val="26"/>
  </w:num>
  <w:num w:numId="21" w16cid:durableId="1755129848">
    <w:abstractNumId w:val="22"/>
  </w:num>
  <w:num w:numId="22" w16cid:durableId="848105520">
    <w:abstractNumId w:val="2"/>
  </w:num>
  <w:num w:numId="23" w16cid:durableId="272250525">
    <w:abstractNumId w:val="9"/>
  </w:num>
  <w:num w:numId="24" w16cid:durableId="815536891">
    <w:abstractNumId w:val="29"/>
  </w:num>
  <w:num w:numId="25" w16cid:durableId="162673283">
    <w:abstractNumId w:val="27"/>
  </w:num>
  <w:num w:numId="26" w16cid:durableId="2127773383">
    <w:abstractNumId w:val="20"/>
  </w:num>
  <w:num w:numId="27" w16cid:durableId="2035569024">
    <w:abstractNumId w:val="8"/>
  </w:num>
  <w:num w:numId="28" w16cid:durableId="973290902">
    <w:abstractNumId w:val="23"/>
  </w:num>
  <w:num w:numId="29" w16cid:durableId="1737624524">
    <w:abstractNumId w:val="19"/>
  </w:num>
  <w:num w:numId="30" w16cid:durableId="208567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79"/>
    <w:rsid w:val="0011463E"/>
    <w:rsid w:val="0020656B"/>
    <w:rsid w:val="00284E18"/>
    <w:rsid w:val="002A3BE2"/>
    <w:rsid w:val="0031527F"/>
    <w:rsid w:val="0035708D"/>
    <w:rsid w:val="003814C2"/>
    <w:rsid w:val="003901F8"/>
    <w:rsid w:val="00447091"/>
    <w:rsid w:val="00456E05"/>
    <w:rsid w:val="004B1827"/>
    <w:rsid w:val="004E15BE"/>
    <w:rsid w:val="004E2F8D"/>
    <w:rsid w:val="005173A0"/>
    <w:rsid w:val="00561A8E"/>
    <w:rsid w:val="005F7CEE"/>
    <w:rsid w:val="0061591B"/>
    <w:rsid w:val="006261D3"/>
    <w:rsid w:val="00675AC6"/>
    <w:rsid w:val="00693DE5"/>
    <w:rsid w:val="0071D7D9"/>
    <w:rsid w:val="00742CBD"/>
    <w:rsid w:val="0077384C"/>
    <w:rsid w:val="008A6DDC"/>
    <w:rsid w:val="00B07F67"/>
    <w:rsid w:val="00B20079"/>
    <w:rsid w:val="00B541CF"/>
    <w:rsid w:val="00C23F1D"/>
    <w:rsid w:val="00C273F6"/>
    <w:rsid w:val="00C30945"/>
    <w:rsid w:val="00C727B7"/>
    <w:rsid w:val="00D00B77"/>
    <w:rsid w:val="00E650F3"/>
    <w:rsid w:val="00EC7BCD"/>
    <w:rsid w:val="00FC30DB"/>
    <w:rsid w:val="00FE14F5"/>
    <w:rsid w:val="030C6163"/>
    <w:rsid w:val="069D70A7"/>
    <w:rsid w:val="08172A09"/>
    <w:rsid w:val="092F7C88"/>
    <w:rsid w:val="09B3C8B3"/>
    <w:rsid w:val="0B5382F3"/>
    <w:rsid w:val="0E7BB4F9"/>
    <w:rsid w:val="0F518A62"/>
    <w:rsid w:val="12821BD2"/>
    <w:rsid w:val="1353CD57"/>
    <w:rsid w:val="14E7DC3C"/>
    <w:rsid w:val="1D248925"/>
    <w:rsid w:val="2043B681"/>
    <w:rsid w:val="20D79911"/>
    <w:rsid w:val="21256DE2"/>
    <w:rsid w:val="22A6EFCC"/>
    <w:rsid w:val="2320B5E3"/>
    <w:rsid w:val="2379BD85"/>
    <w:rsid w:val="29FF0AD9"/>
    <w:rsid w:val="2A43F7E6"/>
    <w:rsid w:val="2CF780A7"/>
    <w:rsid w:val="2D4DF0E3"/>
    <w:rsid w:val="35E0FC81"/>
    <w:rsid w:val="3A4B5082"/>
    <w:rsid w:val="3D1ECC6C"/>
    <w:rsid w:val="3D28B38C"/>
    <w:rsid w:val="3EFB4200"/>
    <w:rsid w:val="40F8E35F"/>
    <w:rsid w:val="432B9D8F"/>
    <w:rsid w:val="43EFF0BC"/>
    <w:rsid w:val="440569CB"/>
    <w:rsid w:val="44A01C07"/>
    <w:rsid w:val="46976D97"/>
    <w:rsid w:val="4CFC2507"/>
    <w:rsid w:val="4E4288FB"/>
    <w:rsid w:val="518D1441"/>
    <w:rsid w:val="546309B5"/>
    <w:rsid w:val="55E174F1"/>
    <w:rsid w:val="56E71D0D"/>
    <w:rsid w:val="621CFDB9"/>
    <w:rsid w:val="63A1F95C"/>
    <w:rsid w:val="702D2D9C"/>
    <w:rsid w:val="77EE051E"/>
    <w:rsid w:val="7FFE7BD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6396"/>
  <w15:chartTrackingRefBased/>
  <w15:docId w15:val="{A7D8E3BE-90F5-4E61-9BC1-158145E2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079"/>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B2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0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0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0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0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079"/>
    <w:rPr>
      <w:rFonts w:eastAsiaTheme="majorEastAsia" w:cstheme="majorBidi"/>
      <w:color w:val="272727" w:themeColor="text1" w:themeTint="D8"/>
    </w:rPr>
  </w:style>
  <w:style w:type="paragraph" w:styleId="Title">
    <w:name w:val="Title"/>
    <w:basedOn w:val="Normal"/>
    <w:next w:val="Normal"/>
    <w:link w:val="TitleChar"/>
    <w:uiPriority w:val="10"/>
    <w:qFormat/>
    <w:rsid w:val="00B200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079"/>
    <w:pPr>
      <w:spacing w:before="160"/>
      <w:jc w:val="center"/>
    </w:pPr>
    <w:rPr>
      <w:i/>
      <w:iCs/>
      <w:color w:val="404040" w:themeColor="text1" w:themeTint="BF"/>
    </w:rPr>
  </w:style>
  <w:style w:type="character" w:customStyle="1" w:styleId="QuoteChar">
    <w:name w:val="Quote Char"/>
    <w:basedOn w:val="DefaultParagraphFont"/>
    <w:link w:val="Quote"/>
    <w:uiPriority w:val="29"/>
    <w:rsid w:val="00B20079"/>
    <w:rPr>
      <w:i/>
      <w:iCs/>
      <w:color w:val="404040" w:themeColor="text1" w:themeTint="BF"/>
    </w:rPr>
  </w:style>
  <w:style w:type="paragraph" w:styleId="ListParagraph">
    <w:name w:val="List Paragraph"/>
    <w:basedOn w:val="Normal"/>
    <w:uiPriority w:val="34"/>
    <w:qFormat/>
    <w:rsid w:val="00B20079"/>
    <w:pPr>
      <w:ind w:left="720"/>
      <w:contextualSpacing/>
    </w:pPr>
  </w:style>
  <w:style w:type="character" w:styleId="IntenseEmphasis">
    <w:name w:val="Intense Emphasis"/>
    <w:basedOn w:val="DefaultParagraphFont"/>
    <w:uiPriority w:val="21"/>
    <w:qFormat/>
    <w:rsid w:val="00B20079"/>
    <w:rPr>
      <w:i/>
      <w:iCs/>
      <w:color w:val="0F4761" w:themeColor="accent1" w:themeShade="BF"/>
    </w:rPr>
  </w:style>
  <w:style w:type="paragraph" w:styleId="IntenseQuote">
    <w:name w:val="Intense Quote"/>
    <w:basedOn w:val="Normal"/>
    <w:next w:val="Normal"/>
    <w:link w:val="IntenseQuoteChar"/>
    <w:uiPriority w:val="30"/>
    <w:qFormat/>
    <w:rsid w:val="00B2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079"/>
    <w:rPr>
      <w:i/>
      <w:iCs/>
      <w:color w:val="0F4761" w:themeColor="accent1" w:themeShade="BF"/>
    </w:rPr>
  </w:style>
  <w:style w:type="character" w:styleId="IntenseReference">
    <w:name w:val="Intense Reference"/>
    <w:basedOn w:val="DefaultParagraphFont"/>
    <w:uiPriority w:val="32"/>
    <w:qFormat/>
    <w:rsid w:val="00B20079"/>
    <w:rPr>
      <w:b/>
      <w:bCs/>
      <w:smallCaps/>
      <w:color w:val="0F4761" w:themeColor="accent1" w:themeShade="BF"/>
      <w:spacing w:val="5"/>
    </w:rPr>
  </w:style>
  <w:style w:type="paragraph" w:styleId="Header">
    <w:name w:val="header"/>
    <w:basedOn w:val="Normal"/>
    <w:link w:val="HeaderChar"/>
    <w:uiPriority w:val="99"/>
    <w:unhideWhenUsed/>
    <w:rsid w:val="00B20079"/>
    <w:pPr>
      <w:tabs>
        <w:tab w:val="center" w:pos="4513"/>
        <w:tab w:val="right" w:pos="9026"/>
      </w:tabs>
    </w:pPr>
  </w:style>
  <w:style w:type="character" w:customStyle="1" w:styleId="HeaderChar">
    <w:name w:val="Header Char"/>
    <w:basedOn w:val="DefaultParagraphFont"/>
    <w:link w:val="Header"/>
    <w:uiPriority w:val="99"/>
    <w:rsid w:val="00B20079"/>
    <w:rPr>
      <w:rFonts w:ascii="Aptos" w:eastAsia="Aptos" w:hAnsi="Aptos" w:cs="Times New Roman"/>
    </w:rPr>
  </w:style>
  <w:style w:type="paragraph" w:styleId="Footer">
    <w:name w:val="footer"/>
    <w:basedOn w:val="Normal"/>
    <w:link w:val="FooterChar"/>
    <w:uiPriority w:val="99"/>
    <w:unhideWhenUsed/>
    <w:rsid w:val="00B20079"/>
    <w:pPr>
      <w:tabs>
        <w:tab w:val="center" w:pos="4513"/>
        <w:tab w:val="right" w:pos="9026"/>
      </w:tabs>
    </w:pPr>
  </w:style>
  <w:style w:type="character" w:customStyle="1" w:styleId="FooterChar">
    <w:name w:val="Footer Char"/>
    <w:basedOn w:val="DefaultParagraphFont"/>
    <w:link w:val="Footer"/>
    <w:uiPriority w:val="99"/>
    <w:rsid w:val="00B20079"/>
    <w:rPr>
      <w:rFonts w:ascii="Aptos" w:eastAsia="Aptos" w:hAnsi="Aptos" w:cs="Times New Roman"/>
    </w:rPr>
  </w:style>
  <w:style w:type="paragraph" w:styleId="NoSpacing">
    <w:name w:val="No Spacing"/>
    <w:uiPriority w:val="1"/>
    <w:qFormat/>
    <w:rsid w:val="00B20079"/>
    <w:pPr>
      <w:spacing w:after="0" w:line="240" w:lineRule="auto"/>
    </w:pPr>
  </w:style>
  <w:style w:type="character" w:styleId="Hyperlink">
    <w:name w:val="Hyperlink"/>
    <w:basedOn w:val="DefaultParagraphFont"/>
    <w:uiPriority w:val="99"/>
    <w:unhideWhenUsed/>
    <w:rsid w:val="004B1827"/>
    <w:rPr>
      <w:color w:val="467886" w:themeColor="hyperlink"/>
      <w:u w:val="single"/>
    </w:rPr>
  </w:style>
  <w:style w:type="character" w:styleId="UnresolvedMention">
    <w:name w:val="Unresolved Mention"/>
    <w:basedOn w:val="DefaultParagraphFont"/>
    <w:uiPriority w:val="99"/>
    <w:semiHidden/>
    <w:unhideWhenUsed/>
    <w:rsid w:val="004B1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mgroup.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cammgroup.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4609FC768634BBE689364F9CBA0B5" ma:contentTypeVersion="13" ma:contentTypeDescription="Create a new document." ma:contentTypeScope="" ma:versionID="9ed6d4c0f131038f7bae6b17c1e80238">
  <xsd:schema xmlns:xsd="http://www.w3.org/2001/XMLSchema" xmlns:xs="http://www.w3.org/2001/XMLSchema" xmlns:p="http://schemas.microsoft.com/office/2006/metadata/properties" xmlns:ns2="411f15e2-3fab-4e1a-a640-29fde61df9fc" xmlns:ns3="ef851ffa-0230-4da1-a18f-a047c3f46cfa" targetNamespace="http://schemas.microsoft.com/office/2006/metadata/properties" ma:root="true" ma:fieldsID="fa08a3545b745f8964e0c22121c146e6" ns2:_="" ns3:_="">
    <xsd:import namespace="411f15e2-3fab-4e1a-a640-29fde61df9fc"/>
    <xsd:import namespace="ef851ffa-0230-4da1-a18f-a047c3f46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f15e2-3fab-4e1a-a640-29fde61df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83e91-a0ba-4ef7-a5b7-12a41ca319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51ffa-0230-4da1-a18f-a047c3f46c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b4c79f-e35f-4d54-939a-e435fc852356}" ma:internalName="TaxCatchAll" ma:showField="CatchAllData" ma:web="ef851ffa-0230-4da1-a18f-a047c3f46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1f15e2-3fab-4e1a-a640-29fde61df9fc">
      <Terms xmlns="http://schemas.microsoft.com/office/infopath/2007/PartnerControls"/>
    </lcf76f155ced4ddcb4097134ff3c332f>
    <TaxCatchAll xmlns="ef851ffa-0230-4da1-a18f-a047c3f46cfa" xsi:nil="true"/>
  </documentManagement>
</p:properties>
</file>

<file path=customXml/itemProps1.xml><?xml version="1.0" encoding="utf-8"?>
<ds:datastoreItem xmlns:ds="http://schemas.openxmlformats.org/officeDocument/2006/customXml" ds:itemID="{7095DED4-B303-40D0-9490-68B780CF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f15e2-3fab-4e1a-a640-29fde61df9fc"/>
    <ds:schemaRef ds:uri="ef851ffa-0230-4da1-a18f-a047c3f46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960F7-C44D-4A7E-B00C-8D5A68186EE6}">
  <ds:schemaRefs>
    <ds:schemaRef ds:uri="http://schemas.microsoft.com/sharepoint/v3/contenttype/forms"/>
  </ds:schemaRefs>
</ds:datastoreItem>
</file>

<file path=customXml/itemProps3.xml><?xml version="1.0" encoding="utf-8"?>
<ds:datastoreItem xmlns:ds="http://schemas.openxmlformats.org/officeDocument/2006/customXml" ds:itemID="{3BE7048B-039E-4B92-9FE8-20B511E63E58}">
  <ds:schemaRefs>
    <ds:schemaRef ds:uri="http://schemas.microsoft.com/office/2006/metadata/properties"/>
    <ds:schemaRef ds:uri="http://schemas.microsoft.com/office/infopath/2007/PartnerControls"/>
    <ds:schemaRef ds:uri="411f15e2-3fab-4e1a-a640-29fde61df9fc"/>
    <ds:schemaRef ds:uri="ef851ffa-0230-4da1-a18f-a047c3f46cf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2150</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Bennett</dc:creator>
  <cp:keywords/>
  <dc:description/>
  <cp:lastModifiedBy>Robyn Hansen</cp:lastModifiedBy>
  <cp:revision>7</cp:revision>
  <dcterms:created xsi:type="dcterms:W3CDTF">2026-06-18T04:22:00Z</dcterms:created>
  <dcterms:modified xsi:type="dcterms:W3CDTF">2026-06-18T05:49:00Z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0x0101006A34609FC768634BBE689364F9CBA0B5</vt:lpwstr>
  </property>
  <property fmtid="{D5CDD505-2E9C-101B-9397-08002B2CF9AE}" pid="3" name="MediaServiceImageTags">
    <vt:lpwstr/>
  </property>
</Properties>
</file>